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>Акционерное общество «</w:t>
      </w:r>
      <w:proofErr w:type="spellStart"/>
      <w:r w:rsidRPr="00C36C93">
        <w:rPr>
          <w:rFonts w:ascii="Tahoma" w:eastAsia="Times New Roman" w:hAnsi="Tahoma" w:cs="Tahoma"/>
          <w:sz w:val="20"/>
          <w:szCs w:val="20"/>
        </w:rPr>
        <w:t>ЭнергосбыТ</w:t>
      </w:r>
      <w:proofErr w:type="spellEnd"/>
      <w:r w:rsidRPr="00C36C93">
        <w:rPr>
          <w:rFonts w:ascii="Tahoma" w:eastAsia="Times New Roman" w:hAnsi="Tahoma" w:cs="Tahoma"/>
          <w:sz w:val="20"/>
          <w:szCs w:val="20"/>
        </w:rPr>
        <w:t xml:space="preserve">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</w:t>
      </w:r>
      <w:proofErr w:type="spellStart"/>
      <w:r w:rsidRPr="00C36C93">
        <w:rPr>
          <w:rFonts w:ascii="Tahoma" w:eastAsia="Times New Roman" w:hAnsi="Tahoma" w:cs="Tahoma"/>
          <w:b/>
          <w:sz w:val="20"/>
          <w:szCs w:val="20"/>
        </w:rPr>
        <w:t>ЭнергосбыТ</w:t>
      </w:r>
      <w:proofErr w:type="spellEnd"/>
      <w:r w:rsidRPr="00C36C93">
        <w:rPr>
          <w:rFonts w:ascii="Tahoma" w:eastAsia="Times New Roman" w:hAnsi="Tahoma" w:cs="Tahoma"/>
          <w:b/>
          <w:sz w:val="20"/>
          <w:szCs w:val="20"/>
        </w:rPr>
        <w:t xml:space="preserve">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proofErr w:type="spellStart"/>
      <w:r w:rsidR="00914136" w:rsidRPr="00C36C93">
        <w:rPr>
          <w:rFonts w:ascii="Tahoma" w:eastAsia="Times New Roman" w:hAnsi="Tahoma" w:cs="Tahoma"/>
          <w:sz w:val="20"/>
          <w:szCs w:val="20"/>
        </w:rPr>
        <w:t>Болодурина</w:t>
      </w:r>
      <w:proofErr w:type="spellEnd"/>
      <w:r w:rsidR="00914136" w:rsidRPr="00C36C93">
        <w:rPr>
          <w:rFonts w:ascii="Tahoma" w:eastAsia="Times New Roman" w:hAnsi="Tahoma" w:cs="Tahoma"/>
          <w:sz w:val="20"/>
          <w:szCs w:val="20"/>
        </w:rPr>
        <w:t xml:space="preserve"> Сергея Викторовича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914136" w:rsidRPr="00C36C93">
        <w:rPr>
          <w:rFonts w:ascii="Tahoma" w:eastAsia="Times New Roman" w:hAnsi="Tahoma" w:cs="Tahoma"/>
          <w:sz w:val="20"/>
          <w:szCs w:val="20"/>
        </w:rPr>
        <w:t>доверенности от 12.09.2022 г</w:t>
      </w:r>
      <w:r w:rsidR="00914136" w:rsidRPr="0012666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14136" w:rsidRPr="00EE42B8">
        <w:rPr>
          <w:rFonts w:ascii="Tahoma" w:hAnsi="Tahoma" w:cs="Tahoma"/>
          <w:color w:val="000000"/>
          <w:sz w:val="20"/>
          <w:szCs w:val="20"/>
        </w:rPr>
        <w:t>удостоверенной Федотовой Еленой Анатольевной, временно исполняющей обязанности нотариуса города Москвы Новикова А.Н.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___________________________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 «___________________________________» (сокращенное наименование: ___ «________»), именуемое в дальнейшем «Поставщик», в лице _______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61BDE" w:rsidRPr="00C36C93">
        <w:rPr>
          <w:rFonts w:ascii="Tahoma" w:eastAsia="Times New Roman" w:hAnsi="Tahoma" w:cs="Tahoma"/>
          <w:b/>
          <w:sz w:val="20"/>
          <w:szCs w:val="20"/>
        </w:rPr>
        <w:t xml:space="preserve">чековую ленту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556730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</w:p>
    <w:p w:rsidR="00840EA8" w:rsidRPr="00556730" w:rsidRDefault="00556730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56730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556730">
        <w:rPr>
          <w:rStyle w:val="FontStyle24"/>
          <w:rFonts w:ascii="Tahoma" w:hAnsi="Tahoma" w:cs="Tahoma"/>
        </w:rPr>
        <w:t>направления уведомления в адрес Поставщика.</w:t>
      </w:r>
      <w:r w:rsidR="00840EA8" w:rsidRPr="0055673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C36C93">
        <w:rPr>
          <w:rFonts w:ascii="Tahoma" w:hAnsi="Tahoma" w:cs="Tahoma"/>
          <w:sz w:val="20"/>
        </w:rPr>
        <w:t xml:space="preserve">Поставщик обязуется поставить </w:t>
      </w:r>
      <w:r w:rsidRPr="00C36C93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C36C93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C36C9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926CEE" w:rsidRDefault="00840EA8" w:rsidP="00926CEE">
      <w:pPr>
        <w:pStyle w:val="a3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 w:rsidRPr="00926CEE">
        <w:rPr>
          <w:rFonts w:ascii="Tahoma" w:hAnsi="Tahoma" w:cs="Tahoma"/>
          <w:b/>
          <w:sz w:val="20"/>
        </w:rPr>
        <w:t xml:space="preserve">Требования к упаковке. </w:t>
      </w:r>
      <w:r w:rsidRPr="00926CEE">
        <w:rPr>
          <w:rFonts w:ascii="Tahoma" w:hAnsi="Tahoma" w:cs="Tahoma"/>
          <w:sz w:val="20"/>
        </w:rPr>
        <w:t>Упаковка Продукции должна соответствовать: Общим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proofErr w:type="gramStart"/>
      <w:r w:rsidRPr="00C36C93">
        <w:rPr>
          <w:rFonts w:ascii="Tahoma" w:eastAsia="Calibri" w:hAnsi="Tahoma" w:cs="Tahoma"/>
          <w:sz w:val="20"/>
          <w:lang w:eastAsia="en-US"/>
        </w:rPr>
        <w:t>документ)  оформляется</w:t>
      </w:r>
      <w:proofErr w:type="gramEnd"/>
      <w:r w:rsidRPr="00C36C93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C36C93">
        <w:rPr>
          <w:rFonts w:ascii="Tahoma" w:hAnsi="Tahoma" w:cs="Tahoma"/>
          <w:color w:val="000000"/>
          <w:sz w:val="20"/>
        </w:rPr>
        <w:t>т.ч</w:t>
      </w:r>
      <w:proofErr w:type="spellEnd"/>
      <w:r w:rsidRPr="00C36C93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E3795B" w:rsidRDefault="00E3795B" w:rsidP="00E3795B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54"/>
        <w:rPr>
          <w:rFonts w:ascii="Tahoma" w:hAnsi="Tahoma" w:cs="Tahoma"/>
          <w:sz w:val="20"/>
        </w:rPr>
      </w:pPr>
      <w:r w:rsidRPr="00E3795B">
        <w:rPr>
          <w:rFonts w:ascii="Tahoma" w:hAnsi="Tahoma" w:cs="Tahoma"/>
          <w:sz w:val="20"/>
        </w:rPr>
        <w:lastRenderedPageBreak/>
        <w:t>Оплата Продукции/Партии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  <w:r w:rsidR="00840EA8" w:rsidRPr="00E3795B">
        <w:rPr>
          <w:rFonts w:ascii="Tahoma" w:hAnsi="Tahoma" w:cs="Tahoma"/>
          <w:sz w:val="20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</w:t>
      </w:r>
      <w:r w:rsidR="00926CEE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(одного процента)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недостаток.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676D" w:rsidRPr="00C36C93">
        <w:rPr>
          <w:rFonts w:ascii="Tahoma" w:eastAsia="Times New Roman" w:hAnsi="Tahoma" w:cs="Tahoma"/>
          <w:sz w:val="20"/>
          <w:szCs w:val="20"/>
          <w:lang w:eastAsia="ru-RU"/>
        </w:rPr>
        <w:t>(одна десятая процента)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CB6A83" w:rsidRDefault="00CB6A83" w:rsidP="00CB6A83">
      <w:pPr>
        <w:pStyle w:val="a3"/>
        <w:widowControl w:val="0"/>
        <w:numPr>
          <w:ilvl w:val="1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B6A83">
        <w:rPr>
          <w:rFonts w:ascii="Tahoma" w:hAnsi="Tahoma" w:cs="Tahoma"/>
          <w:sz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</w:t>
      </w:r>
      <w:r w:rsidRPr="00CB6A83">
        <w:rPr>
          <w:rFonts w:ascii="Tahoma" w:hAnsi="Tahoma" w:cs="Tahoma"/>
          <w:sz w:val="20"/>
        </w:rPr>
        <w:lastRenderedPageBreak/>
        <w:t xml:space="preserve">ответственности за просрочку оплаты, в </w:t>
      </w:r>
      <w:proofErr w:type="spellStart"/>
      <w:r w:rsidRPr="00CB6A83">
        <w:rPr>
          <w:rFonts w:ascii="Tahoma" w:hAnsi="Tahoma" w:cs="Tahoma"/>
          <w:sz w:val="20"/>
        </w:rPr>
        <w:t>т.ч</w:t>
      </w:r>
      <w:proofErr w:type="spellEnd"/>
      <w:r w:rsidRPr="00CB6A83">
        <w:rPr>
          <w:rFonts w:ascii="Tahoma" w:hAnsi="Tahoma" w:cs="Tahoma"/>
          <w:sz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="00840EA8" w:rsidRPr="00CB6A83">
        <w:rPr>
          <w:rFonts w:ascii="Tahoma" w:hAnsi="Tahoma" w:cs="Tahoma"/>
          <w:sz w:val="20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C36C93">
        <w:rPr>
          <w:rFonts w:ascii="Tahoma" w:hAnsi="Tahoma" w:cs="Tahoma"/>
          <w:sz w:val="20"/>
        </w:rPr>
        <w:t>на условиях</w:t>
      </w:r>
      <w:proofErr w:type="gramEnd"/>
      <w:r w:rsidRPr="00C36C93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36C93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 xml:space="preserve">143421, Московская область, </w:t>
      </w:r>
      <w:proofErr w:type="spellStart"/>
      <w:r w:rsidRPr="00C36C93">
        <w:rPr>
          <w:rFonts w:ascii="Tahoma" w:hAnsi="Tahoma" w:cs="Tahoma"/>
          <w:sz w:val="20"/>
        </w:rPr>
        <w:t>г.о</w:t>
      </w:r>
      <w:proofErr w:type="spellEnd"/>
      <w:r w:rsidRPr="00C36C93">
        <w:rPr>
          <w:rFonts w:ascii="Tahoma" w:hAnsi="Tahoma" w:cs="Tahoma"/>
          <w:sz w:val="20"/>
        </w:rPr>
        <w:t>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B2093D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B2093D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B2093D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36C93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B2093D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B2093D">
          <w:rPr>
            <w:rFonts w:ascii="Tahoma" w:hAnsi="Tahoma" w:cs="Tahoma"/>
            <w:color w:val="000000"/>
            <w:sz w:val="20"/>
          </w:rPr>
          <w:t>.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ru</w:t>
        </w:r>
        <w:proofErr w:type="spellEnd"/>
      </w:hyperlink>
      <w:r w:rsidRPr="00B2093D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C36C93">
        <w:rPr>
          <w:rFonts w:ascii="Tahoma" w:hAnsi="Tahoma" w:cs="Tahoma"/>
          <w:sz w:val="20"/>
        </w:rPr>
        <w:t xml:space="preserve">.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840EA8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BC0DD2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</w:t>
      </w:r>
      <w:r>
        <w:rPr>
          <w:rFonts w:ascii="Tahoma" w:hAnsi="Tahoma" w:cs="Tahoma"/>
          <w:sz w:val="20"/>
        </w:rPr>
        <w:t xml:space="preserve">АО «ПФ «СКБ Контур», а именно: </w:t>
      </w:r>
      <w:r w:rsidRPr="004F57F1">
        <w:rPr>
          <w:rFonts w:ascii="Tahoma" w:hAnsi="Tahoma" w:cs="Tahoma"/>
          <w:sz w:val="20"/>
        </w:rPr>
        <w:t xml:space="preserve">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</w:t>
      </w:r>
      <w:r w:rsidRPr="004F57F1">
        <w:rPr>
          <w:rFonts w:ascii="Tahoma" w:hAnsi="Tahoma" w:cs="Tahoma"/>
          <w:sz w:val="20"/>
        </w:rPr>
        <w:lastRenderedPageBreak/>
        <w:t xml:space="preserve">согласно Приказам ФНС России от 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>19.12.2023 № ЕД-7-26/970@ </w:t>
      </w:r>
      <w:r w:rsidRPr="004F57F1" w:rsidDel="00A113F8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C36C93">
        <w:rPr>
          <w:rFonts w:ascii="Tahoma" w:hAnsi="Tahoma" w:cs="Tahoma"/>
          <w:sz w:val="20"/>
        </w:rPr>
        <w:t>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lastRenderedPageBreak/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</w:t>
            </w:r>
            <w:proofErr w:type="spellStart"/>
            <w:r w:rsidRPr="00C36C93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C36C93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tbl>
      <w:tblPr>
        <w:tblW w:w="154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6"/>
        <w:gridCol w:w="255"/>
        <w:gridCol w:w="3532"/>
        <w:gridCol w:w="918"/>
        <w:gridCol w:w="925"/>
        <w:gridCol w:w="721"/>
        <w:gridCol w:w="697"/>
        <w:gridCol w:w="640"/>
        <w:gridCol w:w="754"/>
        <w:gridCol w:w="665"/>
        <w:gridCol w:w="440"/>
        <w:gridCol w:w="727"/>
        <w:gridCol w:w="675"/>
        <w:gridCol w:w="567"/>
        <w:gridCol w:w="510"/>
        <w:gridCol w:w="836"/>
        <w:gridCol w:w="27"/>
        <w:gridCol w:w="432"/>
        <w:gridCol w:w="27"/>
        <w:gridCol w:w="413"/>
        <w:gridCol w:w="27"/>
        <w:gridCol w:w="491"/>
        <w:gridCol w:w="27"/>
        <w:gridCol w:w="629"/>
        <w:gridCol w:w="27"/>
      </w:tblGrid>
      <w:tr w:rsidR="00BE2A9C" w:rsidRPr="00C36C93" w:rsidTr="00BE2A9C">
        <w:trPr>
          <w:gridAfter w:val="1"/>
          <w:wAfter w:w="27" w:type="dxa"/>
          <w:trHeight w:val="384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7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Стана происхождения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A9C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E2A9C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E2A9C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E2A9C" w:rsidRPr="00C36C93" w:rsidRDefault="00BE2A9C" w:rsidP="00BE2A9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ОКПД2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9C" w:rsidRPr="00C36C93" w:rsidRDefault="00BE2A9C" w:rsidP="00D205D2">
            <w:pPr>
              <w:spacing w:after="160" w:line="259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Грузополучатели (филиалы АО «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Плюс»)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Кол-во всего, шт.</w:t>
            </w:r>
          </w:p>
        </w:tc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Сумма НДС (руб.)</w:t>
            </w:r>
          </w:p>
        </w:tc>
        <w:tc>
          <w:tcPr>
            <w:tcW w:w="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</w:tr>
      <w:tr w:rsidR="00BE2A9C" w:rsidRPr="00C36C93" w:rsidTr="00BE2A9C">
        <w:trPr>
          <w:gridAfter w:val="1"/>
          <w:wAfter w:w="27" w:type="dxa"/>
          <w:trHeight w:val="2484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7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Владимирский филиал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Ивановский филиал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Кировский филиал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Оренбургский филиал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Пермский филиал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Самарский филиал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Нижегородский филиал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Свердловский филиал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Ульяновский филиал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E2A9C" w:rsidRPr="00C36C93" w:rsidRDefault="00BE2A9C" w:rsidP="00D205D2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BE2A9C" w:rsidRPr="00C36C93" w:rsidTr="00BE2A9C">
        <w:trPr>
          <w:gridAfter w:val="1"/>
          <w:wAfter w:w="27" w:type="dxa"/>
          <w:trHeight w:val="912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A9C" w:rsidRPr="00C36C93" w:rsidRDefault="00BE2A9C" w:rsidP="00D205D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60F22" w:rsidRPr="00C36C93" w:rsidTr="00BE2A9C">
        <w:trPr>
          <w:gridAfter w:val="1"/>
          <w:wAfter w:w="27" w:type="dxa"/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6900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F22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18 180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60F22" w:rsidRPr="00C36C93" w:rsidTr="00BE2A9C">
        <w:trPr>
          <w:gridAfter w:val="1"/>
          <w:wAfter w:w="27" w:type="dxa"/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bookmarkStart w:id="7" w:name="_GoBack"/>
            <w:bookmarkEnd w:id="7"/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22" w:rsidRPr="00C36C93" w:rsidRDefault="00860F22" w:rsidP="00D205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F22" w:rsidRDefault="00860F22" w:rsidP="00D205D2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60F22" w:rsidRPr="00C36C93" w:rsidTr="00BE2A9C">
        <w:trPr>
          <w:cantSplit/>
          <w:trHeight w:val="386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2" w:rsidRPr="00C36C93" w:rsidRDefault="00860F22" w:rsidP="00D205D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Pr="00C36C93" w:rsidRDefault="00860F22" w:rsidP="00D205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860F22" w:rsidRPr="00C36C93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860F22" w:rsidRPr="00C36C93" w:rsidTr="00BE2A9C">
        <w:trPr>
          <w:cantSplit/>
          <w:trHeight w:val="549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2" w:rsidRPr="00D31565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2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Всего к оплате: _______________________ руб. __</w:t>
            </w:r>
            <w:proofErr w:type="gramStart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  коп</w:t>
            </w:r>
            <w:proofErr w:type="gramEnd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(______________________________________________________</w:t>
            </w:r>
            <w:proofErr w:type="gramStart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_)  руб.</w:t>
            </w:r>
            <w:proofErr w:type="gramEnd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___ коп., в </w:t>
            </w:r>
            <w:proofErr w:type="spellStart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D315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НДС РФ по ставке 20% ___________________________ руб. __ коп.  ______________________________________________) руб.  ___ коп.</w:t>
            </w:r>
          </w:p>
          <w:p w:rsidR="00860F22" w:rsidRPr="00D31565" w:rsidRDefault="00860F22" w:rsidP="00D205D2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E1465" w:rsidRPr="00C36C93" w:rsidRDefault="00CE1465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АО «</w:t>
            </w: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ЭнергосбыТ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Плюс»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2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B2093D" w:rsidRDefault="00B2093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Default="004062D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2D6D96" w:rsidRDefault="002D6D96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60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3118"/>
        <w:gridCol w:w="992"/>
        <w:gridCol w:w="1134"/>
        <w:gridCol w:w="1134"/>
        <w:gridCol w:w="1134"/>
        <w:gridCol w:w="4536"/>
      </w:tblGrid>
      <w:tr w:rsidR="00C350C9" w:rsidRPr="006945C9" w:rsidTr="00D31565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D3156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Срок поставки </w:t>
            </w: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в 202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5</w:t>
            </w: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г.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Итого, Кол-во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Theme="minorEastAsia" w:hAnsi="Tahoma" w:cs="Tahoma"/>
                <w:b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счетов-фактур, товарных накладных (форма ТОРГ-12)</w:t>
            </w:r>
          </w:p>
        </w:tc>
      </w:tr>
      <w:tr w:rsidR="00C350C9" w:rsidRPr="006945C9" w:rsidTr="00D31565">
        <w:trPr>
          <w:trHeight w:val="1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C350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50C9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 xml:space="preserve">февраль  </w:t>
            </w:r>
            <w:r w:rsidRPr="00C350C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       </w:t>
            </w:r>
            <w:r w:rsidRPr="00C350C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   (не позднее 3-й декады месяца поставки)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C350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50C9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 xml:space="preserve">май  </w:t>
            </w:r>
            <w:r w:rsidRPr="00C350C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       </w:t>
            </w:r>
            <w:r w:rsidRPr="00C350C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   (не позднее              3-й декады месяца поставки)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1565" w:rsidRPr="006945C9" w:rsidTr="00D31565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565" w:rsidRPr="00C350C9" w:rsidRDefault="00D31565" w:rsidP="00D31565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C350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Владимир, ул. Батурина, д. 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Владимирский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D31565" w:rsidRPr="006945C9" w:rsidRDefault="00D31565" w:rsidP="00D31565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332843001</w:t>
            </w:r>
          </w:p>
          <w:p w:rsidR="00D31565" w:rsidRPr="006945C9" w:rsidRDefault="00D31565" w:rsidP="00D31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600017, Владимирская область, г. Владимир, ул. Батурина, д. 30</w:t>
            </w:r>
          </w:p>
          <w:p w:rsidR="00D31565" w:rsidRPr="006945C9" w:rsidRDefault="00D31565" w:rsidP="00D31565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 отделение №8611 ПАО «Сбербанк России»</w:t>
            </w:r>
          </w:p>
          <w:p w:rsidR="00D31565" w:rsidRPr="006945C9" w:rsidRDefault="00D31565" w:rsidP="00D31565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40702810610000003044</w:t>
            </w:r>
          </w:p>
          <w:p w:rsidR="00D31565" w:rsidRPr="006945C9" w:rsidRDefault="00D31565" w:rsidP="00D31565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Корреспондентский счет 30101810000000000602, БИК 041708602</w:t>
            </w:r>
          </w:p>
        </w:tc>
      </w:tr>
      <w:tr w:rsidR="00D31565" w:rsidRPr="006945C9" w:rsidTr="00D31565">
        <w:trPr>
          <w:trHeight w:val="8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65" w:rsidRPr="006945C9" w:rsidRDefault="00D31565" w:rsidP="00D3156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360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5" w:rsidRPr="006945C9" w:rsidRDefault="00D31565" w:rsidP="00D3156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0C9" w:rsidRPr="006945C9" w:rsidTr="00D31565">
        <w:trPr>
          <w:trHeight w:val="7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C350C9" w:rsidRDefault="00C350C9" w:rsidP="00742EEC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C350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Нижегородский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Дзержинск, Циолковского 54а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Нижегородский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 Плюс»,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526043001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603950, </w:t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Нижегородская область, г. Нижний Новгород, ул. Алексеевская, д. 10/16, офис 415(</w:t>
            </w:r>
            <w:proofErr w:type="gramStart"/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1)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  Волго-Вятский банк Сбербанка России г. Нижний Новгород  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40702810842000009075</w:t>
            </w:r>
          </w:p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30101810900000000603, БИК 042202603</w:t>
            </w:r>
          </w:p>
        </w:tc>
      </w:tr>
      <w:tr w:rsidR="00C350C9" w:rsidRPr="006945C9" w:rsidTr="00D31565">
        <w:trPr>
          <w:trHeight w:val="7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C350C9" w:rsidRDefault="00C350C9" w:rsidP="00742EEC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</w:t>
            </w:r>
            <w:proofErr w:type="spellStart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0C9" w:rsidRPr="006945C9" w:rsidTr="00D31565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C350C9" w:rsidRDefault="00C350C9" w:rsidP="00742EEC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C350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Ивановский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Иваново, ул. Смирнова, д.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Ивановский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 Плюс»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5612042824; КПП 370243001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153000, Ивановская область, г. Иваново, ул. Смирнова, д.11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Банковские реквизиты: 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р/с 40702810200000016989 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в  ф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-л Банка ГПБ (АО) «Центральный», Московская обл.</w:t>
            </w:r>
          </w:p>
          <w:p w:rsidR="00C350C9" w:rsidRPr="006945C9" w:rsidRDefault="00C350C9" w:rsidP="00742EEC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к/с 30101810200000000823, БИК 044525823</w:t>
            </w:r>
          </w:p>
        </w:tc>
      </w:tr>
      <w:tr w:rsidR="00C350C9" w:rsidRPr="006945C9" w:rsidTr="00D31565">
        <w:trPr>
          <w:trHeight w:val="7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0C9" w:rsidRPr="006945C9" w:rsidTr="00D31565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Кировский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Киров, ул. Преображенская, д. 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3000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Кировский </w:t>
            </w: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434543001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610046, Кировская область, г. Киров, ул. Преображенская, д. 90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  Отделение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№ 8612 ПАО «Сбербанк России» г. Кирова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40702810827000002345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Корреспондентский счет 30101810500000000609, БИК 043304609</w:t>
            </w:r>
          </w:p>
        </w:tc>
      </w:tr>
      <w:tr w:rsidR="00C350C9" w:rsidRPr="006945C9" w:rsidTr="00D31565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Оренбургский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Оренбург, ул. Аксакова, д. 3 «А»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C9" w:rsidRPr="005B4587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B458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5B4587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5B4587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B458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6900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Оренбургский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561243001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460024, Оренбургская, область, г. Оренбург, ул. Аксакова, д. 3 «А», </w:t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К. А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  Филиал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Газпромбанк (АО) в г. Оренбурге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40702810760230001978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Корреспондентский счет 30101810800000000854, БИК 045354854</w:t>
            </w:r>
          </w:p>
        </w:tc>
      </w:tr>
      <w:tr w:rsidR="00C350C9" w:rsidRPr="006945C9" w:rsidTr="00D3156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Пермский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Пермь, ул. Сибирская, д. 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Пермский филиал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590443001</w:t>
            </w:r>
          </w:p>
          <w:p w:rsidR="00C350C9" w:rsidRPr="006945C9" w:rsidRDefault="00C350C9" w:rsidP="0074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614038, Пермский край, г. Пермь, ул. Сибирская, д. 67</w:t>
            </w:r>
          </w:p>
          <w:p w:rsidR="00C350C9" w:rsidRPr="006945C9" w:rsidRDefault="00C350C9" w:rsidP="0074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Банк </w:t>
            </w: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Западно-Уральский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банк ПАО «Сбербанк России»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40702810149770094806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Корреспондентский счет 30101810900000000603, БИК 045773603</w:t>
            </w:r>
          </w:p>
        </w:tc>
      </w:tr>
      <w:tr w:rsidR="00C350C9" w:rsidRPr="006945C9" w:rsidTr="00D31565">
        <w:trPr>
          <w:trHeight w:val="1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Самарский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Самара, ул. Маяковского, д. 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0C9" w:rsidRPr="006945C9" w:rsidRDefault="00C350C9" w:rsidP="00742EEC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Самарский филиал 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ИНН 5612042824, КПП 631543001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Банк  Поволжский банк ПАО «Сбербанк России» г. Самара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40702810254400030405</w:t>
            </w: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Корреспондентский счет 30101810200000000607, БИК 043601607</w:t>
            </w:r>
          </w:p>
        </w:tc>
      </w:tr>
      <w:tr w:rsidR="00C350C9" w:rsidRPr="006945C9" w:rsidTr="00D31565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Свердловский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Екатеринбург, ул. Электриков, д.16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)</w:t>
            </w: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Свердловский </w:t>
            </w: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667043001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620075, Свердловская область, г. Екатеринбург, ул. Кузнечная, д. 92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  Уральский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банк ПАО «Сбербанк России»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Расчетный счет 40702810816020104300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Корреспондентский счет 30101810500000000674, БИК 046577674</w:t>
            </w:r>
          </w:p>
        </w:tc>
      </w:tr>
      <w:tr w:rsidR="00C350C9" w:rsidRPr="006945C9" w:rsidTr="00D31565">
        <w:trPr>
          <w:trHeight w:val="1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Ульяновский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</w:t>
            </w:r>
            <w:proofErr w:type="spellStart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г. Ульяновск, ул. Промышленная, д.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0C9" w:rsidRPr="006945C9" w:rsidRDefault="00C350C9" w:rsidP="00742EEC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0C9" w:rsidRPr="006945C9" w:rsidRDefault="00C350C9" w:rsidP="00742EE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Ульяновский  филиал</w:t>
            </w:r>
            <w:proofErr w:type="gram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АО «</w:t>
            </w:r>
            <w:proofErr w:type="spellStart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Плюс»,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5612042824, КПП 732743001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432045, Ульяновская область, г. Ульяновск, ул. Промышленная, д.5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 Ульяновское отделение № 8588 ПАО «Сбербанк России», г. Ульяновск</w:t>
            </w:r>
          </w:p>
          <w:p w:rsidR="00C350C9" w:rsidRPr="006945C9" w:rsidRDefault="00C350C9" w:rsidP="00742EEC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Расчетный счет 40702810069000000119 Корреспондентский счет 30101810000000000602, БИК 047308602</w:t>
            </w:r>
          </w:p>
        </w:tc>
      </w:tr>
    </w:tbl>
    <w:p w:rsidR="00C350C9" w:rsidRDefault="00C350C9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C350C9" w:rsidRDefault="00C350C9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CE1465" w:rsidRPr="00C36C93" w:rsidRDefault="00CE1465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851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5D1B81">
        <w:trPr>
          <w:trHeight w:val="71"/>
        </w:trPr>
        <w:tc>
          <w:tcPr>
            <w:tcW w:w="6487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</w:t>
            </w: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ЭнергосбыТ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Плюс»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Болодурин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093D" w:rsidRDefault="00B2093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</w:t>
            </w: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ЭнергосбыТ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4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</w:t>
            </w: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ЭнергосбыТ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E30" w:rsidRDefault="001A5E30">
      <w:pPr>
        <w:spacing w:after="0" w:line="240" w:lineRule="auto"/>
      </w:pPr>
      <w:r>
        <w:separator/>
      </w:r>
    </w:p>
  </w:endnote>
  <w:endnote w:type="continuationSeparator" w:id="0">
    <w:p w:rsidR="001A5E30" w:rsidRDefault="001A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5D2" w:rsidRDefault="00D205D2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05D2" w:rsidRDefault="00D205D2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E30" w:rsidRDefault="001A5E30">
      <w:pPr>
        <w:spacing w:after="0" w:line="240" w:lineRule="auto"/>
      </w:pPr>
      <w:r>
        <w:separator/>
      </w:r>
    </w:p>
  </w:footnote>
  <w:footnote w:type="continuationSeparator" w:id="0">
    <w:p w:rsidR="001A5E30" w:rsidRDefault="001A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5D2" w:rsidRPr="0059037F" w:rsidRDefault="00D205D2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218F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5E30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D4D73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48E6"/>
    <w:rsid w:val="00235D4B"/>
    <w:rsid w:val="00237F55"/>
    <w:rsid w:val="00242216"/>
    <w:rsid w:val="0024608A"/>
    <w:rsid w:val="00247C70"/>
    <w:rsid w:val="00262F4F"/>
    <w:rsid w:val="00265459"/>
    <w:rsid w:val="00267866"/>
    <w:rsid w:val="00270CA4"/>
    <w:rsid w:val="00271ACE"/>
    <w:rsid w:val="00280C07"/>
    <w:rsid w:val="00282A21"/>
    <w:rsid w:val="002840B3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D6D96"/>
    <w:rsid w:val="002E0133"/>
    <w:rsid w:val="002E167F"/>
    <w:rsid w:val="002E2FF3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6F7"/>
    <w:rsid w:val="003E4B0E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3676D"/>
    <w:rsid w:val="00440AAA"/>
    <w:rsid w:val="00441FE9"/>
    <w:rsid w:val="00443F46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56730"/>
    <w:rsid w:val="00562A37"/>
    <w:rsid w:val="00562DF6"/>
    <w:rsid w:val="00564352"/>
    <w:rsid w:val="00566691"/>
    <w:rsid w:val="005668B8"/>
    <w:rsid w:val="00567701"/>
    <w:rsid w:val="00570313"/>
    <w:rsid w:val="0057313F"/>
    <w:rsid w:val="00586553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4B51"/>
    <w:rsid w:val="005E59FF"/>
    <w:rsid w:val="005E6E2E"/>
    <w:rsid w:val="005E7DFC"/>
    <w:rsid w:val="005F1CDE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342D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76276"/>
    <w:rsid w:val="00780925"/>
    <w:rsid w:val="00781152"/>
    <w:rsid w:val="00782FA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D50CF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0891"/>
    <w:rsid w:val="00860F22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7BC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4136"/>
    <w:rsid w:val="00915B26"/>
    <w:rsid w:val="00916BB0"/>
    <w:rsid w:val="00917C6C"/>
    <w:rsid w:val="00924263"/>
    <w:rsid w:val="009261F7"/>
    <w:rsid w:val="00926CEE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B2622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1BDE"/>
    <w:rsid w:val="00A6403A"/>
    <w:rsid w:val="00A6526A"/>
    <w:rsid w:val="00A66AD8"/>
    <w:rsid w:val="00A7465B"/>
    <w:rsid w:val="00A747B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B5C93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2093D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0DD2"/>
    <w:rsid w:val="00BC16AB"/>
    <w:rsid w:val="00BC4982"/>
    <w:rsid w:val="00BC4D72"/>
    <w:rsid w:val="00BC563E"/>
    <w:rsid w:val="00BC60C6"/>
    <w:rsid w:val="00BC6E07"/>
    <w:rsid w:val="00BC76FA"/>
    <w:rsid w:val="00BD0FBB"/>
    <w:rsid w:val="00BD399B"/>
    <w:rsid w:val="00BD7B33"/>
    <w:rsid w:val="00BE142F"/>
    <w:rsid w:val="00BE29E5"/>
    <w:rsid w:val="00BE2A9C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50C9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B6A83"/>
    <w:rsid w:val="00CC25E7"/>
    <w:rsid w:val="00CC5A83"/>
    <w:rsid w:val="00CC6A11"/>
    <w:rsid w:val="00CD0E06"/>
    <w:rsid w:val="00CD116E"/>
    <w:rsid w:val="00CD4BFD"/>
    <w:rsid w:val="00CE1465"/>
    <w:rsid w:val="00CF20E7"/>
    <w:rsid w:val="00CF45A4"/>
    <w:rsid w:val="00D0259B"/>
    <w:rsid w:val="00D057E5"/>
    <w:rsid w:val="00D0704E"/>
    <w:rsid w:val="00D121CA"/>
    <w:rsid w:val="00D205D2"/>
    <w:rsid w:val="00D23C82"/>
    <w:rsid w:val="00D31565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00C3"/>
    <w:rsid w:val="00DF348D"/>
    <w:rsid w:val="00DF588A"/>
    <w:rsid w:val="00DF5F20"/>
    <w:rsid w:val="00E0717C"/>
    <w:rsid w:val="00E10418"/>
    <w:rsid w:val="00E1052C"/>
    <w:rsid w:val="00E11165"/>
    <w:rsid w:val="00E14137"/>
    <w:rsid w:val="00E17064"/>
    <w:rsid w:val="00E2029B"/>
    <w:rsid w:val="00E3795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87719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B871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character" w:styleId="aa">
    <w:name w:val="footnote reference"/>
    <w:uiPriority w:val="99"/>
    <w:rsid w:val="00BC0DD2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E3795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E3795B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6098</Words>
  <Characters>34762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Папина Наталья Александровна</cp:lastModifiedBy>
  <cp:revision>10</cp:revision>
  <dcterms:created xsi:type="dcterms:W3CDTF">2024-09-16T11:11:00Z</dcterms:created>
  <dcterms:modified xsi:type="dcterms:W3CDTF">2024-10-14T06:36:00Z</dcterms:modified>
</cp:coreProperties>
</file>